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48" w:rsidRDefault="00D15937" w:rsidP="00D15937">
      <w:pPr>
        <w:pStyle w:val="Overskrift1"/>
      </w:pPr>
      <w:r>
        <w:t xml:space="preserve">Internkontroll – </w:t>
      </w:r>
      <w:r w:rsidR="00073569">
        <w:t>arkiv</w:t>
      </w:r>
    </w:p>
    <w:p w:rsidR="00D15937" w:rsidRDefault="00D15937" w:rsidP="00D15937"/>
    <w:p w:rsidR="00D15937" w:rsidRDefault="00D15937" w:rsidP="00D41F45">
      <w:pPr>
        <w:pStyle w:val="Overskrift2"/>
      </w:pPr>
      <w:r>
        <w:t>Arkivinndeling: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0"/>
        <w:gridCol w:w="1790"/>
        <w:gridCol w:w="2268"/>
        <w:gridCol w:w="2276"/>
        <w:gridCol w:w="1688"/>
      </w:tblGrid>
      <w:tr w:rsidR="00B26551" w:rsidTr="00B26551">
        <w:tc>
          <w:tcPr>
            <w:tcW w:w="1040" w:type="dxa"/>
          </w:tcPr>
          <w:p w:rsidR="009E1EB1" w:rsidRPr="00EB759F" w:rsidRDefault="009E1EB1" w:rsidP="00D15937">
            <w:pPr>
              <w:rPr>
                <w:b/>
              </w:rPr>
            </w:pPr>
            <w:r w:rsidRPr="00EB759F">
              <w:rPr>
                <w:b/>
              </w:rPr>
              <w:t>Navn på Arkiv</w:t>
            </w:r>
          </w:p>
        </w:tc>
        <w:tc>
          <w:tcPr>
            <w:tcW w:w="1790" w:type="dxa"/>
          </w:tcPr>
          <w:p w:rsidR="009E1EB1" w:rsidRPr="00EB759F" w:rsidRDefault="009E1EB1" w:rsidP="00EB759F">
            <w:pPr>
              <w:rPr>
                <w:b/>
              </w:rPr>
            </w:pPr>
            <w:r w:rsidRPr="00EB759F">
              <w:rPr>
                <w:b/>
              </w:rPr>
              <w:t xml:space="preserve">Produksjonsarkiv </w:t>
            </w:r>
          </w:p>
        </w:tc>
        <w:tc>
          <w:tcPr>
            <w:tcW w:w="2268" w:type="dxa"/>
          </w:tcPr>
          <w:p w:rsidR="009E1EB1" w:rsidRPr="00EB759F" w:rsidRDefault="009E1EB1" w:rsidP="00EB759F">
            <w:pPr>
              <w:rPr>
                <w:b/>
              </w:rPr>
            </w:pPr>
            <w:r w:rsidRPr="00EB759F">
              <w:rPr>
                <w:b/>
              </w:rPr>
              <w:t xml:space="preserve">Bortsettingsarkiv </w:t>
            </w:r>
          </w:p>
        </w:tc>
        <w:tc>
          <w:tcPr>
            <w:tcW w:w="2276" w:type="dxa"/>
          </w:tcPr>
          <w:p w:rsidR="009E1EB1" w:rsidRPr="00EB759F" w:rsidRDefault="009E1EB1" w:rsidP="00D15937">
            <w:pPr>
              <w:rPr>
                <w:b/>
              </w:rPr>
            </w:pPr>
            <w:r w:rsidRPr="00EB759F">
              <w:rPr>
                <w:b/>
              </w:rPr>
              <w:t>Fjernarkiv - Rypefjord</w:t>
            </w:r>
          </w:p>
        </w:tc>
        <w:tc>
          <w:tcPr>
            <w:tcW w:w="1688" w:type="dxa"/>
          </w:tcPr>
          <w:p w:rsidR="009E1EB1" w:rsidRPr="00EB759F" w:rsidRDefault="009E1EB1" w:rsidP="00EB759F">
            <w:pPr>
              <w:rPr>
                <w:b/>
              </w:rPr>
            </w:pPr>
            <w:r w:rsidRPr="00EB759F">
              <w:rPr>
                <w:b/>
              </w:rPr>
              <w:t xml:space="preserve">Personalarkiv </w:t>
            </w:r>
          </w:p>
        </w:tc>
      </w:tr>
      <w:tr w:rsidR="00B26551" w:rsidTr="00B26551">
        <w:tc>
          <w:tcPr>
            <w:tcW w:w="1040" w:type="dxa"/>
          </w:tcPr>
          <w:p w:rsidR="009E1EB1" w:rsidRPr="00EB759F" w:rsidRDefault="009E1EB1" w:rsidP="00D15937">
            <w:pPr>
              <w:rPr>
                <w:b/>
              </w:rPr>
            </w:pPr>
            <w:r w:rsidRPr="00EB759F">
              <w:rPr>
                <w:b/>
              </w:rPr>
              <w:t>Innhold:</w:t>
            </w:r>
          </w:p>
        </w:tc>
        <w:tc>
          <w:tcPr>
            <w:tcW w:w="1790" w:type="dxa"/>
          </w:tcPr>
          <w:p w:rsidR="009E1EB1" w:rsidRDefault="009E1EB1" w:rsidP="00D15937">
            <w:r>
              <w:t>Undersøkelse</w:t>
            </w:r>
          </w:p>
        </w:tc>
        <w:tc>
          <w:tcPr>
            <w:tcW w:w="2268" w:type="dxa"/>
          </w:tcPr>
          <w:p w:rsidR="009E1EB1" w:rsidRDefault="009E1EB1" w:rsidP="00D15937">
            <w:r>
              <w:t>Henlagte saker1 – 5 år</w:t>
            </w:r>
          </w:p>
        </w:tc>
        <w:tc>
          <w:tcPr>
            <w:tcW w:w="2276" w:type="dxa"/>
          </w:tcPr>
          <w:p w:rsidR="009E1EB1" w:rsidRPr="00403B78" w:rsidRDefault="009E1EB1" w:rsidP="00D15937">
            <w:pPr>
              <w:rPr>
                <w:rStyle w:val="Svakutheving"/>
                <w:i w:val="0"/>
              </w:rPr>
            </w:pPr>
            <w:r>
              <w:rPr>
                <w:rStyle w:val="Svakutheving"/>
                <w:i w:val="0"/>
              </w:rPr>
              <w:t>Mapper eldre enn 10 år</w:t>
            </w:r>
          </w:p>
        </w:tc>
        <w:tc>
          <w:tcPr>
            <w:tcW w:w="1688" w:type="dxa"/>
          </w:tcPr>
          <w:p w:rsidR="009E1EB1" w:rsidRDefault="009E1EB1" w:rsidP="00D15937">
            <w:r>
              <w:t xml:space="preserve">Personalmapper – egne ansatte </w:t>
            </w:r>
          </w:p>
        </w:tc>
      </w:tr>
      <w:tr w:rsidR="00B26551" w:rsidTr="00B26551">
        <w:tc>
          <w:tcPr>
            <w:tcW w:w="1040" w:type="dxa"/>
          </w:tcPr>
          <w:p w:rsidR="009E1EB1" w:rsidRPr="00EB759F" w:rsidRDefault="009E1EB1" w:rsidP="00D15937">
            <w:pPr>
              <w:rPr>
                <w:b/>
              </w:rPr>
            </w:pPr>
          </w:p>
        </w:tc>
        <w:tc>
          <w:tcPr>
            <w:tcW w:w="1790" w:type="dxa"/>
          </w:tcPr>
          <w:p w:rsidR="009E1EB1" w:rsidRDefault="009E1EB1" w:rsidP="00D15937">
            <w:r>
              <w:t>Tiltak</w:t>
            </w:r>
          </w:p>
        </w:tc>
        <w:tc>
          <w:tcPr>
            <w:tcW w:w="2268" w:type="dxa"/>
          </w:tcPr>
          <w:p w:rsidR="009E1EB1" w:rsidRDefault="009E1EB1" w:rsidP="00D15937">
            <w:r>
              <w:t>6 – 10 år</w:t>
            </w:r>
          </w:p>
        </w:tc>
        <w:tc>
          <w:tcPr>
            <w:tcW w:w="2276" w:type="dxa"/>
          </w:tcPr>
          <w:p w:rsidR="009E1EB1" w:rsidRDefault="009E1EB1" w:rsidP="00D15937"/>
        </w:tc>
        <w:tc>
          <w:tcPr>
            <w:tcW w:w="1688" w:type="dxa"/>
          </w:tcPr>
          <w:p w:rsidR="009E1EB1" w:rsidRDefault="009E1EB1" w:rsidP="00D15937">
            <w:r>
              <w:t>Studenter</w:t>
            </w:r>
          </w:p>
        </w:tc>
      </w:tr>
      <w:tr w:rsidR="00B26551" w:rsidTr="00B26551">
        <w:tc>
          <w:tcPr>
            <w:tcW w:w="1040" w:type="dxa"/>
          </w:tcPr>
          <w:p w:rsidR="009E1EB1" w:rsidRPr="00EB759F" w:rsidRDefault="009E1EB1" w:rsidP="00403B78">
            <w:pPr>
              <w:rPr>
                <w:b/>
              </w:rPr>
            </w:pPr>
          </w:p>
        </w:tc>
        <w:tc>
          <w:tcPr>
            <w:tcW w:w="1790" w:type="dxa"/>
          </w:tcPr>
          <w:p w:rsidR="009E1EB1" w:rsidRDefault="009E1EB1" w:rsidP="00403B78">
            <w:r>
              <w:t>Omsorg</w:t>
            </w:r>
          </w:p>
        </w:tc>
        <w:tc>
          <w:tcPr>
            <w:tcW w:w="2268" w:type="dxa"/>
          </w:tcPr>
          <w:p w:rsidR="009E1EB1" w:rsidRDefault="009E1EB1" w:rsidP="00403B78">
            <w:r>
              <w:t>Økonomibilag</w:t>
            </w:r>
            <w:r w:rsidR="004C4BA7">
              <w:t xml:space="preserve"> / lønnsbilag</w:t>
            </w:r>
          </w:p>
        </w:tc>
        <w:tc>
          <w:tcPr>
            <w:tcW w:w="2276" w:type="dxa"/>
          </w:tcPr>
          <w:p w:rsidR="009E1EB1" w:rsidRDefault="009E1EB1" w:rsidP="00403B78"/>
        </w:tc>
        <w:tc>
          <w:tcPr>
            <w:tcW w:w="1688" w:type="dxa"/>
          </w:tcPr>
          <w:p w:rsidR="009E1EB1" w:rsidRDefault="009E1EB1" w:rsidP="00403B78"/>
        </w:tc>
      </w:tr>
      <w:tr w:rsidR="00B26551" w:rsidTr="00B26551">
        <w:tc>
          <w:tcPr>
            <w:tcW w:w="1040" w:type="dxa"/>
          </w:tcPr>
          <w:p w:rsidR="009E1EB1" w:rsidRPr="00EB759F" w:rsidRDefault="009E1EB1" w:rsidP="00403B78">
            <w:pPr>
              <w:rPr>
                <w:b/>
              </w:rPr>
            </w:pPr>
          </w:p>
        </w:tc>
        <w:tc>
          <w:tcPr>
            <w:tcW w:w="1790" w:type="dxa"/>
          </w:tcPr>
          <w:p w:rsidR="009E1EB1" w:rsidRPr="009E1EB1" w:rsidRDefault="009E1EB1" w:rsidP="00403B78">
            <w:r>
              <w:t xml:space="preserve">Henlagte meldinger </w:t>
            </w:r>
          </w:p>
        </w:tc>
        <w:tc>
          <w:tcPr>
            <w:tcW w:w="2268" w:type="dxa"/>
          </w:tcPr>
          <w:p w:rsidR="009E1EB1" w:rsidRPr="00057C4C" w:rsidRDefault="00057C4C" w:rsidP="00403B78">
            <w:pPr>
              <w:rPr>
                <w:vertAlign w:val="superscript"/>
              </w:rPr>
            </w:pPr>
            <w:r>
              <w:t>Støttekontakter</w:t>
            </w:r>
            <w:r>
              <w:rPr>
                <w:vertAlign w:val="superscript"/>
              </w:rPr>
              <w:t>1</w:t>
            </w:r>
          </w:p>
        </w:tc>
        <w:tc>
          <w:tcPr>
            <w:tcW w:w="2276" w:type="dxa"/>
          </w:tcPr>
          <w:p w:rsidR="009E1EB1" w:rsidRDefault="009E1EB1" w:rsidP="00403B78"/>
        </w:tc>
        <w:tc>
          <w:tcPr>
            <w:tcW w:w="1688" w:type="dxa"/>
          </w:tcPr>
          <w:p w:rsidR="009E1EB1" w:rsidRDefault="009E1EB1" w:rsidP="00403B78"/>
        </w:tc>
      </w:tr>
      <w:tr w:rsidR="00B26551" w:rsidTr="00B26551">
        <w:tc>
          <w:tcPr>
            <w:tcW w:w="1040" w:type="dxa"/>
          </w:tcPr>
          <w:p w:rsidR="009E1EB1" w:rsidRPr="00EB759F" w:rsidRDefault="009E1EB1" w:rsidP="00403B78">
            <w:pPr>
              <w:rPr>
                <w:b/>
              </w:rPr>
            </w:pPr>
          </w:p>
        </w:tc>
        <w:tc>
          <w:tcPr>
            <w:tcW w:w="1790" w:type="dxa"/>
          </w:tcPr>
          <w:p w:rsidR="009E1EB1" w:rsidRPr="00D41F45" w:rsidRDefault="00D41F45" w:rsidP="00403B78">
            <w:r>
              <w:t>Henlagte saker inneværende år.</w:t>
            </w:r>
          </w:p>
        </w:tc>
        <w:tc>
          <w:tcPr>
            <w:tcW w:w="2268" w:type="dxa"/>
          </w:tcPr>
          <w:p w:rsidR="009E1EB1" w:rsidRDefault="004B1095" w:rsidP="00403B78">
            <w:r>
              <w:t>Tilsynsbarn</w:t>
            </w:r>
            <w:r>
              <w:rPr>
                <w:vertAlign w:val="superscript"/>
              </w:rPr>
              <w:t>1</w:t>
            </w:r>
          </w:p>
        </w:tc>
        <w:tc>
          <w:tcPr>
            <w:tcW w:w="2276" w:type="dxa"/>
          </w:tcPr>
          <w:p w:rsidR="009E1EB1" w:rsidRDefault="009E1EB1" w:rsidP="00403B78"/>
        </w:tc>
        <w:tc>
          <w:tcPr>
            <w:tcW w:w="1688" w:type="dxa"/>
          </w:tcPr>
          <w:p w:rsidR="009E1EB1" w:rsidRDefault="009E1EB1" w:rsidP="00403B78"/>
        </w:tc>
      </w:tr>
      <w:tr w:rsidR="00B26551" w:rsidTr="00B26551">
        <w:tc>
          <w:tcPr>
            <w:tcW w:w="1040" w:type="dxa"/>
          </w:tcPr>
          <w:p w:rsidR="004B1095" w:rsidRPr="00EB759F" w:rsidRDefault="004B1095" w:rsidP="004B1095">
            <w:pPr>
              <w:rPr>
                <w:b/>
              </w:rPr>
            </w:pPr>
          </w:p>
        </w:tc>
        <w:tc>
          <w:tcPr>
            <w:tcW w:w="1790" w:type="dxa"/>
          </w:tcPr>
          <w:p w:rsidR="004B1095" w:rsidRDefault="004B1095" w:rsidP="004B1095"/>
        </w:tc>
        <w:tc>
          <w:tcPr>
            <w:tcW w:w="2268" w:type="dxa"/>
          </w:tcPr>
          <w:p w:rsidR="004B1095" w:rsidRDefault="004B1095" w:rsidP="004B1095">
            <w:r>
              <w:t>Fosterhjem</w:t>
            </w:r>
            <w:r>
              <w:rPr>
                <w:vertAlign w:val="superscript"/>
              </w:rPr>
              <w:t>1</w:t>
            </w:r>
          </w:p>
        </w:tc>
        <w:tc>
          <w:tcPr>
            <w:tcW w:w="2276" w:type="dxa"/>
          </w:tcPr>
          <w:p w:rsidR="004B1095" w:rsidRDefault="004B1095" w:rsidP="004B1095"/>
        </w:tc>
        <w:tc>
          <w:tcPr>
            <w:tcW w:w="1688" w:type="dxa"/>
          </w:tcPr>
          <w:p w:rsidR="004B1095" w:rsidRDefault="004B1095" w:rsidP="004B1095"/>
        </w:tc>
      </w:tr>
      <w:tr w:rsidR="00B26551" w:rsidTr="00B26551">
        <w:tc>
          <w:tcPr>
            <w:tcW w:w="1040" w:type="dxa"/>
          </w:tcPr>
          <w:p w:rsidR="004B1095" w:rsidRPr="00EB759F" w:rsidRDefault="004B1095" w:rsidP="004B1095">
            <w:pPr>
              <w:rPr>
                <w:b/>
              </w:rPr>
            </w:pPr>
          </w:p>
        </w:tc>
        <w:tc>
          <w:tcPr>
            <w:tcW w:w="1790" w:type="dxa"/>
          </w:tcPr>
          <w:p w:rsidR="004B1095" w:rsidRPr="00403B78" w:rsidRDefault="004B1095" w:rsidP="004B1095">
            <w:pPr>
              <w:rPr>
                <w:vertAlign w:val="superscript"/>
              </w:rPr>
            </w:pPr>
          </w:p>
        </w:tc>
        <w:tc>
          <w:tcPr>
            <w:tcW w:w="2268" w:type="dxa"/>
          </w:tcPr>
          <w:p w:rsidR="004B1095" w:rsidRPr="00403B78" w:rsidRDefault="004B1095" w:rsidP="004B1095">
            <w:pPr>
              <w:rPr>
                <w:vertAlign w:val="superscript"/>
              </w:rPr>
            </w:pPr>
            <w:r>
              <w:t>Avlastning - aktive saker</w:t>
            </w:r>
            <w:r>
              <w:rPr>
                <w:vertAlign w:val="superscript"/>
              </w:rPr>
              <w:t>1</w:t>
            </w:r>
          </w:p>
        </w:tc>
        <w:tc>
          <w:tcPr>
            <w:tcW w:w="2276" w:type="dxa"/>
          </w:tcPr>
          <w:p w:rsidR="004B1095" w:rsidRDefault="004B1095" w:rsidP="004B1095"/>
        </w:tc>
        <w:tc>
          <w:tcPr>
            <w:tcW w:w="1688" w:type="dxa"/>
          </w:tcPr>
          <w:p w:rsidR="004B1095" w:rsidRDefault="004B1095" w:rsidP="004B1095"/>
        </w:tc>
      </w:tr>
      <w:tr w:rsidR="00B26551" w:rsidTr="00B26551">
        <w:tc>
          <w:tcPr>
            <w:tcW w:w="1040" w:type="dxa"/>
          </w:tcPr>
          <w:p w:rsidR="004B1095" w:rsidRPr="00EB759F" w:rsidRDefault="004B1095" w:rsidP="004B1095">
            <w:pPr>
              <w:rPr>
                <w:b/>
              </w:rPr>
            </w:pPr>
            <w:r w:rsidRPr="00EB759F">
              <w:rPr>
                <w:b/>
              </w:rPr>
              <w:t>Lokasjon</w:t>
            </w:r>
          </w:p>
        </w:tc>
        <w:tc>
          <w:tcPr>
            <w:tcW w:w="1790" w:type="dxa"/>
          </w:tcPr>
          <w:p w:rsidR="004B1095" w:rsidRDefault="004B1095" w:rsidP="004B1095">
            <w:r>
              <w:t>Rom 127</w:t>
            </w:r>
          </w:p>
        </w:tc>
        <w:tc>
          <w:tcPr>
            <w:tcW w:w="2268" w:type="dxa"/>
          </w:tcPr>
          <w:p w:rsidR="004B1095" w:rsidRDefault="004B1095" w:rsidP="004B1095">
            <w:r>
              <w:t>1 - 5   år rom 103-3</w:t>
            </w:r>
            <w:r>
              <w:br/>
              <w:t>6 - 10 år og økonomibilag rom 007</w:t>
            </w:r>
          </w:p>
        </w:tc>
        <w:tc>
          <w:tcPr>
            <w:tcW w:w="2276" w:type="dxa"/>
          </w:tcPr>
          <w:p w:rsidR="004B1095" w:rsidRDefault="004B1095" w:rsidP="004B1095">
            <w:r>
              <w:t>Lokasjon:</w:t>
            </w:r>
            <w:r>
              <w:br/>
              <w:t>Fjernarkivet til hammerfest kommune befinner seg i Breidablikk 37</w:t>
            </w:r>
            <w:r>
              <w:br/>
              <w:t>9610 Rypefjord</w:t>
            </w:r>
          </w:p>
        </w:tc>
        <w:tc>
          <w:tcPr>
            <w:tcW w:w="1688" w:type="dxa"/>
          </w:tcPr>
          <w:p w:rsidR="004B1095" w:rsidRDefault="004B1095" w:rsidP="004B1095">
            <w:r>
              <w:t>Rom 128</w:t>
            </w:r>
          </w:p>
        </w:tc>
      </w:tr>
      <w:tr w:rsidR="004B1095" w:rsidTr="00B26551">
        <w:tc>
          <w:tcPr>
            <w:tcW w:w="1040" w:type="dxa"/>
          </w:tcPr>
          <w:p w:rsidR="004B1095" w:rsidRPr="00EB759F" w:rsidRDefault="004B1095" w:rsidP="004B1095">
            <w:pPr>
              <w:rPr>
                <w:b/>
              </w:rPr>
            </w:pPr>
            <w:r w:rsidRPr="00EB759F">
              <w:rPr>
                <w:b/>
              </w:rPr>
              <w:t>Tilgang</w:t>
            </w:r>
          </w:p>
        </w:tc>
        <w:tc>
          <w:tcPr>
            <w:tcW w:w="1790" w:type="dxa"/>
          </w:tcPr>
          <w:p w:rsidR="004B1095" w:rsidRDefault="004B1095" w:rsidP="004B1095">
            <w:r>
              <w:t>Alle</w:t>
            </w:r>
          </w:p>
        </w:tc>
        <w:tc>
          <w:tcPr>
            <w:tcW w:w="2268" w:type="dxa"/>
          </w:tcPr>
          <w:p w:rsidR="004B1095" w:rsidRPr="004B1095" w:rsidRDefault="004B1095" w:rsidP="004B1095">
            <w:pPr>
              <w:rPr>
                <w:vertAlign w:val="superscript"/>
              </w:rPr>
            </w:pPr>
            <w:r>
              <w:t>Merkantil, leder og ressurskonsulent</w:t>
            </w:r>
            <w:r>
              <w:rPr>
                <w:vertAlign w:val="superscript"/>
              </w:rPr>
              <w:t>3</w:t>
            </w:r>
          </w:p>
        </w:tc>
        <w:tc>
          <w:tcPr>
            <w:tcW w:w="2276" w:type="dxa"/>
          </w:tcPr>
          <w:p w:rsidR="004B1095" w:rsidRDefault="004B1095" w:rsidP="004B1095">
            <w:r>
              <w:t>Sentralarkivet</w:t>
            </w:r>
          </w:p>
        </w:tc>
        <w:tc>
          <w:tcPr>
            <w:tcW w:w="1688" w:type="dxa"/>
          </w:tcPr>
          <w:p w:rsidR="004B1095" w:rsidRDefault="004B1095" w:rsidP="004B1095">
            <w:r>
              <w:t>Merkantilt og leder</w:t>
            </w:r>
          </w:p>
        </w:tc>
      </w:tr>
      <w:tr w:rsidR="00C4370C" w:rsidTr="00694CF7">
        <w:tc>
          <w:tcPr>
            <w:tcW w:w="9062" w:type="dxa"/>
            <w:gridSpan w:val="5"/>
          </w:tcPr>
          <w:p w:rsidR="00C4370C" w:rsidRDefault="00C4370C" w:rsidP="00C4370C">
            <w:pPr>
              <w:pStyle w:val="Listeavsnitt"/>
              <w:numPr>
                <w:ilvl w:val="0"/>
                <w:numId w:val="3"/>
              </w:numPr>
            </w:pPr>
            <w:r>
              <w:t>Tilhører produksjonen, men står i rom med bortsettingsarkivet</w:t>
            </w:r>
          </w:p>
          <w:p w:rsidR="00C4370C" w:rsidRDefault="00C4370C" w:rsidP="00C4370C">
            <w:pPr>
              <w:pStyle w:val="Listeavsnitt"/>
              <w:numPr>
                <w:ilvl w:val="0"/>
                <w:numId w:val="3"/>
              </w:numPr>
            </w:pPr>
            <w:r>
              <w:t>Der romnummer bare er angitt er det samme lokale som barneverntjenestens kontorer. Per dags dato kommunehuset, Storgata 17</w:t>
            </w:r>
          </w:p>
          <w:p w:rsidR="00C4370C" w:rsidRDefault="00C4370C" w:rsidP="004B1095">
            <w:pPr>
              <w:pStyle w:val="Listeavsnitt"/>
              <w:numPr>
                <w:ilvl w:val="0"/>
                <w:numId w:val="3"/>
              </w:numPr>
            </w:pPr>
            <w:r>
              <w:t>Ressurskonsulent har tilgang på rom 103-3.</w:t>
            </w:r>
          </w:p>
        </w:tc>
      </w:tr>
    </w:tbl>
    <w:p w:rsidR="00D15937" w:rsidRDefault="00D15937" w:rsidP="00C4370C"/>
    <w:p w:rsidR="00D41F45" w:rsidRDefault="00D41F45" w:rsidP="00D41F45">
      <w:pPr>
        <w:pStyle w:val="Overskrift2"/>
      </w:pPr>
      <w:r>
        <w:t xml:space="preserve">Rutiner </w:t>
      </w:r>
      <w:r w:rsidR="00802EFF">
        <w:t>for postmottak</w:t>
      </w:r>
      <w:r>
        <w:t>:</w:t>
      </w:r>
    </w:p>
    <w:p w:rsidR="00802EFF" w:rsidRDefault="00802EFF" w:rsidP="00802EFF">
      <w:r>
        <w:t xml:space="preserve">Post åpnes og skannes til saksmapper av merkantilt ansatte. </w:t>
      </w:r>
    </w:p>
    <w:p w:rsidR="00802EFF" w:rsidRDefault="00802EFF" w:rsidP="00802EFF">
      <w:pPr>
        <w:pStyle w:val="Listeavsnitt"/>
        <w:numPr>
          <w:ilvl w:val="0"/>
          <w:numId w:val="4"/>
        </w:numPr>
      </w:pPr>
      <w:r>
        <w:t xml:space="preserve">Arkivverdig klientpost skannes rett inn i fagsystem og den fysiske posten legges rett i klientmappen. </w:t>
      </w:r>
    </w:p>
    <w:p w:rsidR="00802EFF" w:rsidRDefault="00802EFF" w:rsidP="00802EFF">
      <w:pPr>
        <w:pStyle w:val="Listeavsnitt"/>
        <w:numPr>
          <w:ilvl w:val="0"/>
          <w:numId w:val="4"/>
        </w:numPr>
      </w:pPr>
      <w:r>
        <w:t>Annen arkivverdig post sendes til sentralarkiv for registering i saksbehandlingssystem.</w:t>
      </w:r>
    </w:p>
    <w:p w:rsidR="00802EFF" w:rsidRDefault="00802EFF" w:rsidP="00802EFF">
      <w:pPr>
        <w:pStyle w:val="Listeavsnitt"/>
        <w:numPr>
          <w:ilvl w:val="0"/>
          <w:numId w:val="4"/>
        </w:numPr>
      </w:pPr>
      <w:r>
        <w:t>Ikke arkivverdig post legges direkte til saksbehandler i posthylle</w:t>
      </w:r>
    </w:p>
    <w:p w:rsidR="00C103E0" w:rsidRDefault="00C103E0" w:rsidP="00C103E0">
      <w:pPr>
        <w:pStyle w:val="Overskrift2"/>
      </w:pPr>
      <w:r>
        <w:t>Rutiner for mottak og behandling av meldinger</w:t>
      </w:r>
    </w:p>
    <w:p w:rsidR="00C103E0" w:rsidRDefault="00C103E0" w:rsidP="00C103E0">
      <w:pPr>
        <w:pStyle w:val="Listeavsnitt"/>
        <w:numPr>
          <w:ilvl w:val="0"/>
          <w:numId w:val="6"/>
        </w:numPr>
      </w:pPr>
      <w:r>
        <w:t>Melding registreres inn i fagsystem</w:t>
      </w:r>
      <w:r w:rsidR="0031644D">
        <w:t xml:space="preserve"> av merkantilt ansatt eller saksbehandler</w:t>
      </w:r>
    </w:p>
    <w:p w:rsidR="00C103E0" w:rsidRDefault="00C103E0" w:rsidP="00C103E0">
      <w:pPr>
        <w:pStyle w:val="Listeavsnitt"/>
        <w:numPr>
          <w:ilvl w:val="0"/>
          <w:numId w:val="6"/>
        </w:numPr>
      </w:pPr>
      <w:r>
        <w:t>Melding behandles i mottaksmøte/meldingsmøte</w:t>
      </w:r>
    </w:p>
    <w:p w:rsidR="00C103E0" w:rsidRDefault="00C103E0" w:rsidP="00C103E0">
      <w:pPr>
        <w:pStyle w:val="Listeavsnitt"/>
        <w:numPr>
          <w:ilvl w:val="1"/>
          <w:numId w:val="6"/>
        </w:numPr>
      </w:pPr>
      <w:r>
        <w:t>Melding konkluderes til undersøkelse. Det opprettes klientmappe som legges i produksjonsarkiv</w:t>
      </w:r>
    </w:p>
    <w:p w:rsidR="00CD3F9D" w:rsidRDefault="00C103E0" w:rsidP="00C103E0">
      <w:pPr>
        <w:pStyle w:val="Listeavsnitt"/>
        <w:numPr>
          <w:ilvl w:val="1"/>
          <w:numId w:val="6"/>
        </w:numPr>
      </w:pPr>
      <w:r>
        <w:t>Melding konkluderes uten grunnl</w:t>
      </w:r>
      <w:r w:rsidR="00CD3F9D">
        <w:t xml:space="preserve">ag. Disse oppbevares. </w:t>
      </w:r>
      <w:proofErr w:type="spellStart"/>
      <w:r w:rsidR="00CD3F9D">
        <w:t>Jf</w:t>
      </w:r>
      <w:proofErr w:type="spellEnd"/>
      <w:r w:rsidR="00CD3F9D">
        <w:t xml:space="preserve"> </w:t>
      </w:r>
      <w:proofErr w:type="spellStart"/>
      <w:r w:rsidR="00690E76">
        <w:t>bvl</w:t>
      </w:r>
      <w:proofErr w:type="spellEnd"/>
      <w:r w:rsidR="00690E76">
        <w:t xml:space="preserve">. </w:t>
      </w:r>
      <w:r w:rsidR="00CD3F9D">
        <w:t>§</w:t>
      </w:r>
      <w:r w:rsidR="00690E76">
        <w:t>4-2</w:t>
      </w:r>
    </w:p>
    <w:p w:rsidR="00C103E0" w:rsidRPr="00C103E0" w:rsidRDefault="00CD3F9D" w:rsidP="00690E76">
      <w:pPr>
        <w:pStyle w:val="Listeavsnitt"/>
        <w:numPr>
          <w:ilvl w:val="1"/>
          <w:numId w:val="6"/>
        </w:numPr>
      </w:pPr>
      <w:r>
        <w:t>Åpenbart grunnløse eller sjikanøse meldinger henlegges uten begrunnelse og makuleres forløpende</w:t>
      </w:r>
      <w:r w:rsidR="00690E76">
        <w:t xml:space="preserve">. </w:t>
      </w:r>
      <w:proofErr w:type="spellStart"/>
      <w:r w:rsidR="00690E76">
        <w:t>jf</w:t>
      </w:r>
      <w:proofErr w:type="spellEnd"/>
      <w:r w:rsidR="00690E76">
        <w:t xml:space="preserve"> </w:t>
      </w:r>
      <w:proofErr w:type="spellStart"/>
      <w:r w:rsidR="00690E76">
        <w:t>bvl</w:t>
      </w:r>
      <w:proofErr w:type="spellEnd"/>
      <w:r w:rsidR="00690E76">
        <w:t>. §4-2</w:t>
      </w:r>
      <w:r w:rsidR="00C103E0">
        <w:t xml:space="preserve"> </w:t>
      </w:r>
    </w:p>
    <w:p w:rsidR="00073569" w:rsidRPr="00802EFF" w:rsidRDefault="00C103E0" w:rsidP="00073569">
      <w:pPr>
        <w:pStyle w:val="Overskrift2"/>
      </w:pPr>
      <w:r>
        <w:lastRenderedPageBreak/>
        <w:t>Rutiner for henleggelse av klientmappe</w:t>
      </w:r>
    </w:p>
    <w:p w:rsidR="00D41F45" w:rsidRDefault="00C103E0" w:rsidP="00C103E0">
      <w:pPr>
        <w:pStyle w:val="Listeavsnitt"/>
        <w:numPr>
          <w:ilvl w:val="0"/>
          <w:numId w:val="5"/>
        </w:numPr>
      </w:pPr>
      <w:r>
        <w:t>Saksbehandler rydder mappe og varsler merkantilt ansatte per mail med klientnummer på henlagt mappe</w:t>
      </w:r>
    </w:p>
    <w:p w:rsidR="00C103E0" w:rsidRDefault="00C103E0" w:rsidP="00C103E0">
      <w:pPr>
        <w:pStyle w:val="Listeavsnitt"/>
        <w:numPr>
          <w:ilvl w:val="0"/>
          <w:numId w:val="5"/>
        </w:numPr>
      </w:pPr>
      <w:r>
        <w:t>Merkantilt ansatt går over innholdet i klientmappen for å kvalitetssikre at innholdet i klientmappen er tilsvarende innholdet i fagsystem. Det skrives ut arkivforside</w:t>
      </w:r>
    </w:p>
    <w:p w:rsidR="00C103E0" w:rsidRDefault="00C103E0" w:rsidP="00C103E0">
      <w:pPr>
        <w:pStyle w:val="Listeavsnitt"/>
        <w:numPr>
          <w:ilvl w:val="0"/>
          <w:numId w:val="5"/>
        </w:numPr>
      </w:pPr>
      <w:r>
        <w:t>Klientmappen oppbevares i egen skuff i produksjonsarkivet ut året</w:t>
      </w:r>
    </w:p>
    <w:p w:rsidR="00C103E0" w:rsidRDefault="00C103E0" w:rsidP="00C103E0">
      <w:pPr>
        <w:pStyle w:val="Listeavsnitt"/>
        <w:numPr>
          <w:ilvl w:val="0"/>
          <w:numId w:val="5"/>
        </w:numPr>
      </w:pPr>
      <w:r>
        <w:t>Klientmappene for avsluttet år pakkes og merkes i arkivbokser og settes ut i bortsettingsarkivet</w:t>
      </w:r>
    </w:p>
    <w:p w:rsidR="00690E76" w:rsidRDefault="00714BED" w:rsidP="00714BED">
      <w:pPr>
        <w:pStyle w:val="Overskrift2"/>
      </w:pPr>
      <w:r>
        <w:t>Rutiner for intern kontroll</w:t>
      </w:r>
    </w:p>
    <w:p w:rsidR="00714BED" w:rsidRDefault="00714BED" w:rsidP="00714BED">
      <w:pPr>
        <w:pStyle w:val="Overskrift3"/>
      </w:pPr>
      <w:r>
        <w:t>Stikkprøver</w:t>
      </w:r>
    </w:p>
    <w:p w:rsidR="00C150FF" w:rsidRDefault="00714BED" w:rsidP="00714BED">
      <w:r>
        <w:t>Det tas stikkprøver en gang hvert kvartal. Ved stikkprøvekontroll sjekkes tilfeldige klientmapper. Det som sjekkes er at innholdet i mappen samsvarer med innholdet i fagsystem</w:t>
      </w:r>
      <w:r w:rsidR="00C150FF">
        <w:t>. Ved avvik blir det sendt beskjed til saksbehandler med kopi til leder</w:t>
      </w:r>
    </w:p>
    <w:p w:rsidR="00C150FF" w:rsidRDefault="00C150FF" w:rsidP="00714BED">
      <w:r>
        <w:t>Stikkprøvekontrollen utføres av de merkantilt ansatte</w:t>
      </w:r>
    </w:p>
    <w:p w:rsidR="00714BED" w:rsidRDefault="00714BED" w:rsidP="00714BED">
      <w:pPr>
        <w:pStyle w:val="Overskrift3"/>
      </w:pPr>
      <w:r>
        <w:t>Kontroll av nøkkeltall</w:t>
      </w:r>
      <w:r w:rsidR="00C150FF">
        <w:t xml:space="preserve"> - avvik</w:t>
      </w:r>
    </w:p>
    <w:p w:rsidR="00C150FF" w:rsidRDefault="00714BED" w:rsidP="00714BED">
      <w:r>
        <w:t xml:space="preserve">Nøkkeltall kontrolleres jevnlig. I nøkkeltallene framkommer det hvis klienter mangler følgende lovpålagte </w:t>
      </w:r>
      <w:r w:rsidR="00C150FF">
        <w:t>dokumenter:</w:t>
      </w:r>
    </w:p>
    <w:p w:rsidR="00C150FF" w:rsidRDefault="00C150FF" w:rsidP="00C150FF">
      <w:pPr>
        <w:pStyle w:val="Listeavsnitt"/>
        <w:numPr>
          <w:ilvl w:val="0"/>
          <w:numId w:val="7"/>
        </w:numPr>
      </w:pPr>
      <w:r>
        <w:t>Undersøkelsesplaner</w:t>
      </w:r>
    </w:p>
    <w:p w:rsidR="00C150FF" w:rsidRDefault="00C150FF" w:rsidP="00C150FF">
      <w:pPr>
        <w:pStyle w:val="Listeavsnitt"/>
        <w:numPr>
          <w:ilvl w:val="0"/>
          <w:numId w:val="7"/>
        </w:numPr>
      </w:pPr>
      <w:r>
        <w:t>Sluttrapport</w:t>
      </w:r>
    </w:p>
    <w:p w:rsidR="00C150FF" w:rsidRDefault="00C150FF" w:rsidP="00C150FF">
      <w:pPr>
        <w:pStyle w:val="Listeavsnitt"/>
        <w:numPr>
          <w:ilvl w:val="0"/>
          <w:numId w:val="7"/>
        </w:numPr>
      </w:pPr>
      <w:r>
        <w:t>Omsorgsplan</w:t>
      </w:r>
    </w:p>
    <w:p w:rsidR="00C150FF" w:rsidRDefault="00C150FF" w:rsidP="00C150FF">
      <w:pPr>
        <w:pStyle w:val="Listeavsnitt"/>
        <w:numPr>
          <w:ilvl w:val="0"/>
          <w:numId w:val="7"/>
        </w:numPr>
      </w:pPr>
      <w:r>
        <w:t>Tiltaksplan</w:t>
      </w:r>
    </w:p>
    <w:p w:rsidR="00C150FF" w:rsidRDefault="00C150FF" w:rsidP="00C150FF">
      <w:pPr>
        <w:pStyle w:val="Listeavsnitt"/>
        <w:numPr>
          <w:ilvl w:val="0"/>
          <w:numId w:val="7"/>
        </w:numPr>
      </w:pPr>
      <w:r>
        <w:t>Tilsynsrapporter</w:t>
      </w:r>
    </w:p>
    <w:p w:rsidR="00C150FF" w:rsidRDefault="00C150FF" w:rsidP="00C150FF">
      <w:pPr>
        <w:pStyle w:val="Listeavsnitt"/>
        <w:numPr>
          <w:ilvl w:val="0"/>
          <w:numId w:val="7"/>
        </w:numPr>
      </w:pPr>
      <w:r>
        <w:t>Oppfølgingsbesøk</w:t>
      </w:r>
    </w:p>
    <w:p w:rsidR="003A12D1" w:rsidRDefault="00C150FF" w:rsidP="0031644D">
      <w:r>
        <w:t xml:space="preserve">Disse tallene gjennomgås på møte mellom merkantilt og </w:t>
      </w:r>
      <w:r w:rsidR="008E1059">
        <w:t xml:space="preserve">leder </w:t>
      </w:r>
      <w:r>
        <w:t>første mandag i måneden. De er deretter tema på ledermøte påfølgende fredag.</w:t>
      </w:r>
    </w:p>
    <w:p w:rsidR="00714BED" w:rsidRDefault="0031644D" w:rsidP="0031644D">
      <w:pPr>
        <w:pStyle w:val="Overskrift2"/>
      </w:pPr>
      <w:r>
        <w:t>Arbeidsfordeling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52"/>
        <w:gridCol w:w="1401"/>
        <w:gridCol w:w="1341"/>
        <w:gridCol w:w="1680"/>
        <w:gridCol w:w="2688"/>
      </w:tblGrid>
      <w:tr w:rsidR="0031644D" w:rsidTr="000C5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31644D" w:rsidRDefault="0031644D" w:rsidP="0031644D">
            <w:r>
              <w:t>Hvem</w:t>
            </w:r>
          </w:p>
        </w:tc>
        <w:tc>
          <w:tcPr>
            <w:tcW w:w="1401" w:type="dxa"/>
          </w:tcPr>
          <w:p w:rsidR="0031644D" w:rsidRDefault="0031644D" w:rsidP="003164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Kontorfaglig medarbeider</w:t>
            </w:r>
          </w:p>
        </w:tc>
        <w:tc>
          <w:tcPr>
            <w:tcW w:w="1341" w:type="dxa"/>
          </w:tcPr>
          <w:p w:rsidR="0031644D" w:rsidRDefault="0031644D" w:rsidP="003164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Kontorfaglig konsulent</w:t>
            </w:r>
          </w:p>
        </w:tc>
        <w:tc>
          <w:tcPr>
            <w:tcW w:w="1680" w:type="dxa"/>
          </w:tcPr>
          <w:p w:rsidR="0031644D" w:rsidRDefault="0031644D" w:rsidP="003164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Barnevernleder</w:t>
            </w:r>
          </w:p>
        </w:tc>
        <w:tc>
          <w:tcPr>
            <w:tcW w:w="2688" w:type="dxa"/>
          </w:tcPr>
          <w:p w:rsidR="0031644D" w:rsidRDefault="0031644D" w:rsidP="003164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Andre (spesifisert)</w:t>
            </w:r>
          </w:p>
        </w:tc>
      </w:tr>
      <w:tr w:rsidR="0031644D" w:rsidTr="000C5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31644D" w:rsidRDefault="0031644D" w:rsidP="0031644D">
            <w:r>
              <w:t>Opprette mapper</w:t>
            </w:r>
          </w:p>
        </w:tc>
        <w:tc>
          <w:tcPr>
            <w:tcW w:w="1401" w:type="dxa"/>
          </w:tcPr>
          <w:p w:rsidR="0031644D" w:rsidRDefault="0031644D" w:rsidP="0031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</w:t>
            </w:r>
            <w:proofErr w:type="spellEnd"/>
          </w:p>
        </w:tc>
        <w:tc>
          <w:tcPr>
            <w:tcW w:w="1341" w:type="dxa"/>
          </w:tcPr>
          <w:p w:rsidR="0031644D" w:rsidRDefault="0031644D" w:rsidP="0031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</w:t>
            </w:r>
            <w:proofErr w:type="spellEnd"/>
          </w:p>
        </w:tc>
        <w:tc>
          <w:tcPr>
            <w:tcW w:w="1680" w:type="dxa"/>
          </w:tcPr>
          <w:p w:rsidR="0031644D" w:rsidRDefault="0031644D" w:rsidP="0031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8" w:type="dxa"/>
          </w:tcPr>
          <w:p w:rsidR="0031644D" w:rsidRDefault="0031644D" w:rsidP="0031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44D" w:rsidTr="000C5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31644D" w:rsidRDefault="000C5692" w:rsidP="000C5692">
            <w:r>
              <w:t>Åpne, skanne og fordele post</w:t>
            </w:r>
          </w:p>
        </w:tc>
        <w:tc>
          <w:tcPr>
            <w:tcW w:w="1401" w:type="dxa"/>
          </w:tcPr>
          <w:p w:rsidR="0031644D" w:rsidRDefault="0031644D" w:rsidP="0031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</w:t>
            </w:r>
            <w:proofErr w:type="spellEnd"/>
          </w:p>
        </w:tc>
        <w:tc>
          <w:tcPr>
            <w:tcW w:w="1341" w:type="dxa"/>
          </w:tcPr>
          <w:p w:rsidR="0031644D" w:rsidRDefault="0031644D" w:rsidP="0031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0" w:type="dxa"/>
          </w:tcPr>
          <w:p w:rsidR="0031644D" w:rsidRDefault="0031644D" w:rsidP="0031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8" w:type="dxa"/>
          </w:tcPr>
          <w:p w:rsidR="0031644D" w:rsidRDefault="0031644D" w:rsidP="0031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5692" w:rsidTr="000C5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0C5692" w:rsidRDefault="000C5692" w:rsidP="000C5692">
            <w:r>
              <w:t>Meldinger</w:t>
            </w:r>
          </w:p>
        </w:tc>
        <w:tc>
          <w:tcPr>
            <w:tcW w:w="1401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</w:t>
            </w:r>
            <w:proofErr w:type="spellEnd"/>
          </w:p>
        </w:tc>
        <w:tc>
          <w:tcPr>
            <w:tcW w:w="1680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8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som mottar melding per møte eller telefon legger denne inn selv</w:t>
            </w:r>
          </w:p>
        </w:tc>
      </w:tr>
      <w:tr w:rsidR="000C5692" w:rsidTr="000C5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0C5692" w:rsidRDefault="000C5692" w:rsidP="000C5692">
            <w:r>
              <w:t>Opprette avlastningsmapper</w:t>
            </w:r>
          </w:p>
        </w:tc>
        <w:tc>
          <w:tcPr>
            <w:tcW w:w="1401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</w:t>
            </w:r>
            <w:proofErr w:type="spellEnd"/>
          </w:p>
        </w:tc>
        <w:tc>
          <w:tcPr>
            <w:tcW w:w="1341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0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8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5692" w:rsidTr="000C5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0C5692" w:rsidRDefault="000C5692" w:rsidP="000C5692">
            <w:r>
              <w:t>Henlagte klientmapper</w:t>
            </w:r>
          </w:p>
        </w:tc>
        <w:tc>
          <w:tcPr>
            <w:tcW w:w="1401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</w:t>
            </w:r>
            <w:proofErr w:type="spellEnd"/>
          </w:p>
        </w:tc>
        <w:tc>
          <w:tcPr>
            <w:tcW w:w="1680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8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5692" w:rsidTr="000C5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0C5692" w:rsidRDefault="000C5692" w:rsidP="000C5692">
            <w:r>
              <w:t>Stikkprøvekontroll</w:t>
            </w:r>
          </w:p>
        </w:tc>
        <w:tc>
          <w:tcPr>
            <w:tcW w:w="1401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</w:t>
            </w:r>
            <w:proofErr w:type="spellEnd"/>
          </w:p>
        </w:tc>
        <w:tc>
          <w:tcPr>
            <w:tcW w:w="1341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</w:t>
            </w:r>
            <w:proofErr w:type="spellEnd"/>
          </w:p>
        </w:tc>
        <w:tc>
          <w:tcPr>
            <w:tcW w:w="1680" w:type="dxa"/>
          </w:tcPr>
          <w:p w:rsidR="000C5692" w:rsidRDefault="008E1059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  <w:bookmarkStart w:id="0" w:name="_GoBack"/>
            <w:bookmarkEnd w:id="0"/>
          </w:p>
        </w:tc>
        <w:tc>
          <w:tcPr>
            <w:tcW w:w="2688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5692" w:rsidTr="000C5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0C5692" w:rsidRDefault="000C5692" w:rsidP="000C5692">
            <w:r>
              <w:t>Nøkkeltall</w:t>
            </w:r>
          </w:p>
        </w:tc>
        <w:tc>
          <w:tcPr>
            <w:tcW w:w="1401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0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688" w:type="dxa"/>
          </w:tcPr>
          <w:p w:rsidR="000C5692" w:rsidRDefault="000C5692" w:rsidP="000C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1644D" w:rsidRPr="0031644D" w:rsidRDefault="0031644D" w:rsidP="0031644D"/>
    <w:sectPr w:rsidR="0031644D" w:rsidRPr="0031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66C"/>
    <w:multiLevelType w:val="hybridMultilevel"/>
    <w:tmpl w:val="1E3A1E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D513E"/>
    <w:multiLevelType w:val="hybridMultilevel"/>
    <w:tmpl w:val="D60649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71E3B"/>
    <w:multiLevelType w:val="hybridMultilevel"/>
    <w:tmpl w:val="0D5025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C78CB"/>
    <w:multiLevelType w:val="hybridMultilevel"/>
    <w:tmpl w:val="A50422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D47C9"/>
    <w:multiLevelType w:val="hybridMultilevel"/>
    <w:tmpl w:val="43604C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11725"/>
    <w:multiLevelType w:val="hybridMultilevel"/>
    <w:tmpl w:val="4FACE0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0554C"/>
    <w:multiLevelType w:val="hybridMultilevel"/>
    <w:tmpl w:val="F2D0D7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B6B5B"/>
    <w:multiLevelType w:val="hybridMultilevel"/>
    <w:tmpl w:val="C644BED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37"/>
    <w:rsid w:val="00020A0F"/>
    <w:rsid w:val="00057C4C"/>
    <w:rsid w:val="00073569"/>
    <w:rsid w:val="000C5692"/>
    <w:rsid w:val="00172280"/>
    <w:rsid w:val="0031644D"/>
    <w:rsid w:val="003A12D1"/>
    <w:rsid w:val="003A5869"/>
    <w:rsid w:val="00403B78"/>
    <w:rsid w:val="004B1095"/>
    <w:rsid w:val="004C4BA7"/>
    <w:rsid w:val="00690E76"/>
    <w:rsid w:val="00714BED"/>
    <w:rsid w:val="00802EFF"/>
    <w:rsid w:val="008E1059"/>
    <w:rsid w:val="00906100"/>
    <w:rsid w:val="009E1EB1"/>
    <w:rsid w:val="00AB70BA"/>
    <w:rsid w:val="00B26551"/>
    <w:rsid w:val="00C103E0"/>
    <w:rsid w:val="00C150FF"/>
    <w:rsid w:val="00C25A2D"/>
    <w:rsid w:val="00C4370C"/>
    <w:rsid w:val="00CD3F9D"/>
    <w:rsid w:val="00D15937"/>
    <w:rsid w:val="00D41F45"/>
    <w:rsid w:val="00E46791"/>
    <w:rsid w:val="00E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59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1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4B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59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D15937"/>
    <w:pPr>
      <w:ind w:left="720"/>
      <w:contextualSpacing/>
    </w:pPr>
  </w:style>
  <w:style w:type="table" w:styleId="Tabellrutenett">
    <w:name w:val="Table Grid"/>
    <w:basedOn w:val="Vanligtabell"/>
    <w:uiPriority w:val="39"/>
    <w:rsid w:val="00D1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kutheving">
    <w:name w:val="Subtle Emphasis"/>
    <w:basedOn w:val="Standardskriftforavsnitt"/>
    <w:uiPriority w:val="19"/>
    <w:qFormat/>
    <w:rsid w:val="00403B78"/>
    <w:rPr>
      <w:i/>
      <w:iCs/>
      <w:color w:val="404040" w:themeColor="text1" w:themeTint="BF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41F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14B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dTable1Light">
    <w:name w:val="Grid Table 1 Light"/>
    <w:basedOn w:val="Vanligtabell"/>
    <w:uiPriority w:val="46"/>
    <w:rsid w:val="000C56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59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1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4B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59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D15937"/>
    <w:pPr>
      <w:ind w:left="720"/>
      <w:contextualSpacing/>
    </w:pPr>
  </w:style>
  <w:style w:type="table" w:styleId="Tabellrutenett">
    <w:name w:val="Table Grid"/>
    <w:basedOn w:val="Vanligtabell"/>
    <w:uiPriority w:val="39"/>
    <w:rsid w:val="00D1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kutheving">
    <w:name w:val="Subtle Emphasis"/>
    <w:basedOn w:val="Standardskriftforavsnitt"/>
    <w:uiPriority w:val="19"/>
    <w:qFormat/>
    <w:rsid w:val="00403B78"/>
    <w:rPr>
      <w:i/>
      <w:iCs/>
      <w:color w:val="404040" w:themeColor="text1" w:themeTint="BF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41F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14B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dTable1Light">
    <w:name w:val="Grid Table 1 Light"/>
    <w:basedOn w:val="Vanligtabell"/>
    <w:uiPriority w:val="46"/>
    <w:rsid w:val="000C56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B. Klaussen</dc:creator>
  <cp:lastModifiedBy>Bodil Negård</cp:lastModifiedBy>
  <cp:revision>2</cp:revision>
  <cp:lastPrinted>2018-10-03T05:45:00Z</cp:lastPrinted>
  <dcterms:created xsi:type="dcterms:W3CDTF">2018-10-03T05:48:00Z</dcterms:created>
  <dcterms:modified xsi:type="dcterms:W3CDTF">2018-10-03T05:48:00Z</dcterms:modified>
</cp:coreProperties>
</file>